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AEF" w:rsidRDefault="00E54D29" w:rsidP="00E54D29">
      <w:pPr>
        <w:spacing w:before="100" w:beforeAutospacing="1" w:after="100" w:afterAutospacing="1"/>
        <w:rPr>
          <w:b/>
          <w:bCs/>
          <w:i/>
          <w:iCs/>
          <w:lang w:eastAsia="hu-HU"/>
        </w:rPr>
      </w:pPr>
      <w:r>
        <w:rPr>
          <w:b/>
          <w:bCs/>
          <w:i/>
          <w:iCs/>
          <w:lang w:eastAsia="hu-HU"/>
        </w:rPr>
        <w:t>Tavaszi szünet? Irány a múzeum – gyűjts emlékeket és matricákat!</w:t>
      </w:r>
      <w:r>
        <w:rPr>
          <w:i/>
          <w:iCs/>
          <w:lang w:eastAsia="hu-HU"/>
        </w:rPr>
        <w:br/>
      </w:r>
      <w:r>
        <w:rPr>
          <w:b/>
          <w:bCs/>
          <w:i/>
          <w:iCs/>
          <w:lang w:eastAsia="hu-HU"/>
        </w:rPr>
        <w:t>Legyél Te is a Kajla-kaland részese, és szerezd meg a limitált matricagyűjtő-albumot!</w:t>
      </w:r>
    </w:p>
    <w:p w:rsidR="00E54D29" w:rsidRDefault="00BB3AEF" w:rsidP="00BB3AEF">
      <w:pPr>
        <w:spacing w:before="100" w:beforeAutospacing="1" w:after="100" w:afterAutospacing="1"/>
        <w:jc w:val="center"/>
        <w:rPr>
          <w:rFonts w:asciiTheme="minorHAnsi" w:hAnsiTheme="minorHAnsi" w:cstheme="minorBidi"/>
        </w:rPr>
      </w:pPr>
      <w:r>
        <w:rPr>
          <w:b/>
          <w:bCs/>
          <w:i/>
          <w:iCs/>
          <w:noProof/>
          <w:lang w:eastAsia="hu-HU"/>
        </w:rPr>
        <w:drawing>
          <wp:inline distT="0" distB="0" distL="0" distR="0">
            <wp:extent cx="4405543" cy="3287486"/>
            <wp:effectExtent l="0" t="0" r="0" b="825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205" cy="328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4D29" w:rsidRDefault="00E54D29" w:rsidP="00E54D29">
      <w:pPr>
        <w:spacing w:before="100" w:beforeAutospacing="1" w:after="100" w:afterAutospacing="1"/>
        <w:rPr>
          <w:i/>
          <w:iCs/>
          <w:lang w:eastAsia="hu-HU"/>
        </w:rPr>
      </w:pPr>
      <w:r>
        <w:rPr>
          <w:i/>
          <w:iCs/>
          <w:lang w:eastAsia="hu-HU"/>
        </w:rPr>
        <w:t>A Petőfi Kulturális Ügynökség és a Magyar Nemzeti Múzeum Közgyűjteményi Központ a tavaszi szünetben országszerte kilenc múzeumban várják azokat a gyerekeket és családokat, akik szívesen kalandoznak a kultúra izgalmas világában.</w:t>
      </w:r>
    </w:p>
    <w:p w:rsidR="00E54D29" w:rsidRDefault="00E54D29" w:rsidP="00E54D29">
      <w:pPr>
        <w:spacing w:before="100" w:beforeAutospacing="1" w:after="100" w:afterAutospacing="1"/>
        <w:rPr>
          <w:i/>
          <w:iCs/>
          <w:lang w:eastAsia="hu-HU"/>
        </w:rPr>
      </w:pPr>
      <w:r>
        <w:rPr>
          <w:i/>
          <w:iCs/>
          <w:lang w:eastAsia="hu-HU"/>
        </w:rPr>
        <w:t xml:space="preserve">És hogy még vonzóbb legyen a felfedezés? </w:t>
      </w:r>
      <w:r>
        <w:rPr>
          <w:b/>
          <w:bCs/>
          <w:i/>
          <w:iCs/>
          <w:lang w:eastAsia="hu-HU"/>
        </w:rPr>
        <w:t>Kajla is csatlakozik!</w:t>
      </w:r>
      <w:r>
        <w:rPr>
          <w:i/>
          <w:iCs/>
          <w:lang w:eastAsia="hu-HU"/>
        </w:rPr>
        <w:t xml:space="preserve"> A gyerekek kedvenc figurája ezúttal nem erdőbe vagy tópartra hív, hanem a múzeumok csodálatos tereibe – ahol minden sarokban új élmények lapulnak.</w:t>
      </w:r>
    </w:p>
    <w:p w:rsidR="00E54D29" w:rsidRDefault="00E54D29" w:rsidP="00E54D29">
      <w:pPr>
        <w:spacing w:before="100" w:beforeAutospacing="1" w:after="100" w:afterAutospacing="1"/>
        <w:rPr>
          <w:i/>
          <w:iCs/>
          <w:lang w:eastAsia="hu-HU"/>
        </w:rPr>
      </w:pPr>
      <w:r>
        <w:rPr>
          <w:b/>
          <w:bCs/>
          <w:i/>
          <w:iCs/>
          <w:lang w:eastAsia="hu-HU"/>
        </w:rPr>
        <w:t>Április 17. és 27. között</w:t>
      </w:r>
      <w:r>
        <w:rPr>
          <w:i/>
          <w:iCs/>
          <w:lang w:eastAsia="hu-HU"/>
        </w:rPr>
        <w:t>, ha belépőt váltotok a részt vevő múzeumokba, a gyerekek különleges meglepetést kapnak:</w:t>
      </w:r>
      <w:r>
        <w:rPr>
          <w:i/>
          <w:iCs/>
          <w:lang w:eastAsia="hu-HU"/>
        </w:rPr>
        <w:br/>
        <w:t xml:space="preserve">egy limitált kiadású </w:t>
      </w:r>
      <w:r>
        <w:rPr>
          <w:b/>
          <w:bCs/>
          <w:i/>
          <w:iCs/>
          <w:lang w:eastAsia="hu-HU"/>
        </w:rPr>
        <w:t>Kajla matricagyűjtő-albumot</w:t>
      </w:r>
      <w:r>
        <w:rPr>
          <w:i/>
          <w:iCs/>
          <w:lang w:eastAsia="hu-HU"/>
        </w:rPr>
        <w:t xml:space="preserve">, egy példányt a </w:t>
      </w:r>
      <w:r>
        <w:rPr>
          <w:b/>
          <w:bCs/>
          <w:i/>
          <w:iCs/>
          <w:lang w:eastAsia="hu-HU"/>
        </w:rPr>
        <w:t>Magyar Kultúra Magazinból</w:t>
      </w:r>
      <w:r>
        <w:rPr>
          <w:i/>
          <w:iCs/>
          <w:lang w:eastAsia="hu-HU"/>
        </w:rPr>
        <w:t>, és egy játékos kérdőívet, ami segít még izgalmasabbá tenni a felfedezést.</w:t>
      </w:r>
    </w:p>
    <w:p w:rsidR="00E54D29" w:rsidRDefault="00E54D29" w:rsidP="00E54D29">
      <w:pPr>
        <w:spacing w:before="100" w:beforeAutospacing="1" w:after="100" w:afterAutospacing="1"/>
        <w:rPr>
          <w:i/>
          <w:iCs/>
          <w:lang w:eastAsia="hu-HU"/>
        </w:rPr>
      </w:pPr>
      <w:r>
        <w:rPr>
          <w:i/>
          <w:iCs/>
          <w:lang w:eastAsia="hu-HU"/>
        </w:rPr>
        <w:t>A kérdésekre adott válaszokkal pedig négyféle, számozott Kajla-matricacsomag várja a gyerekeket a helyszínen – így válik a múzeumlátogatás igazi kincskereső kalanddá, ahol a tudás és a játék kéz a kézben jár.</w:t>
      </w:r>
    </w:p>
    <w:p w:rsidR="00E54D29" w:rsidRDefault="00E54D29" w:rsidP="00E54D29">
      <w:pPr>
        <w:spacing w:before="100" w:beforeAutospacing="1" w:after="100" w:afterAutospacing="1"/>
        <w:rPr>
          <w:i/>
          <w:iCs/>
          <w:lang w:eastAsia="hu-HU"/>
        </w:rPr>
      </w:pPr>
      <w:r>
        <w:rPr>
          <w:b/>
          <w:bCs/>
          <w:i/>
          <w:iCs/>
          <w:lang w:eastAsia="hu-HU"/>
        </w:rPr>
        <w:t>A kampányban részt vevő múzeumok:</w:t>
      </w:r>
    </w:p>
    <w:p w:rsidR="00E54D29" w:rsidRDefault="00E54D29" w:rsidP="00E54D2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i/>
          <w:iCs/>
          <w:lang w:eastAsia="hu-HU"/>
        </w:rPr>
      </w:pPr>
      <w:r>
        <w:rPr>
          <w:rFonts w:eastAsia="Times New Roman"/>
          <w:i/>
          <w:iCs/>
          <w:lang w:eastAsia="hu-HU"/>
        </w:rPr>
        <w:t>MNMKK Magyar Nemzeti Múzeum (Budapest)</w:t>
      </w:r>
    </w:p>
    <w:p w:rsidR="00E54D29" w:rsidRDefault="00E54D29" w:rsidP="00E54D2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i/>
          <w:iCs/>
          <w:lang w:eastAsia="hu-HU"/>
        </w:rPr>
      </w:pPr>
      <w:r>
        <w:rPr>
          <w:rFonts w:eastAsia="Times New Roman"/>
          <w:i/>
          <w:iCs/>
          <w:lang w:eastAsia="hu-HU"/>
        </w:rPr>
        <w:t>MNMKK Magyar Természettudományi Múzeum (Budapest)</w:t>
      </w:r>
    </w:p>
    <w:p w:rsidR="00E54D29" w:rsidRDefault="00E54D29" w:rsidP="00E54D2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i/>
          <w:iCs/>
          <w:lang w:eastAsia="hu-HU"/>
        </w:rPr>
      </w:pPr>
      <w:r>
        <w:rPr>
          <w:rFonts w:eastAsia="Times New Roman"/>
          <w:i/>
          <w:iCs/>
          <w:lang w:eastAsia="hu-HU"/>
        </w:rPr>
        <w:t>MNMKK MTM Mátra Múzeum (Gyöngyös)</w:t>
      </w:r>
    </w:p>
    <w:p w:rsidR="00E54D29" w:rsidRDefault="00E54D29" w:rsidP="00E54D2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i/>
          <w:iCs/>
          <w:lang w:eastAsia="hu-HU"/>
        </w:rPr>
      </w:pPr>
      <w:r>
        <w:rPr>
          <w:rFonts w:eastAsia="Times New Roman"/>
          <w:i/>
          <w:iCs/>
          <w:lang w:eastAsia="hu-HU"/>
        </w:rPr>
        <w:t>MNMKK MTM Bakonyi Természettudományi Múzeum (Zirc)</w:t>
      </w:r>
    </w:p>
    <w:p w:rsidR="00E54D29" w:rsidRDefault="00E54D29" w:rsidP="00E54D2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i/>
          <w:iCs/>
          <w:lang w:eastAsia="hu-HU"/>
        </w:rPr>
      </w:pPr>
      <w:r>
        <w:rPr>
          <w:rFonts w:eastAsia="Times New Roman"/>
          <w:i/>
          <w:iCs/>
          <w:lang w:eastAsia="hu-HU"/>
        </w:rPr>
        <w:t>MNMKK Petőfi Irodalmi Múzeum (Budapest)</w:t>
      </w:r>
    </w:p>
    <w:p w:rsidR="00E54D29" w:rsidRDefault="00E54D29" w:rsidP="00E54D2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i/>
          <w:iCs/>
          <w:lang w:eastAsia="hu-HU"/>
        </w:rPr>
      </w:pPr>
      <w:r>
        <w:rPr>
          <w:rFonts w:eastAsia="Times New Roman"/>
          <w:i/>
          <w:iCs/>
          <w:lang w:eastAsia="hu-HU"/>
        </w:rPr>
        <w:t xml:space="preserve">MNMKK PIM – A Magyar Nyelv </w:t>
      </w:r>
      <w:proofErr w:type="spellStart"/>
      <w:r>
        <w:rPr>
          <w:rFonts w:eastAsia="Times New Roman"/>
          <w:i/>
          <w:iCs/>
          <w:lang w:eastAsia="hu-HU"/>
        </w:rPr>
        <w:t>Múzeuma</w:t>
      </w:r>
      <w:proofErr w:type="spellEnd"/>
      <w:r>
        <w:rPr>
          <w:rFonts w:eastAsia="Times New Roman"/>
          <w:i/>
          <w:iCs/>
          <w:lang w:eastAsia="hu-HU"/>
        </w:rPr>
        <w:t xml:space="preserve"> (Sátoraljaújhely)</w:t>
      </w:r>
    </w:p>
    <w:p w:rsidR="00E54D29" w:rsidRDefault="00E54D29" w:rsidP="00E54D2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i/>
          <w:iCs/>
          <w:lang w:eastAsia="hu-HU"/>
        </w:rPr>
      </w:pPr>
      <w:r>
        <w:rPr>
          <w:rFonts w:eastAsia="Times New Roman"/>
          <w:i/>
          <w:iCs/>
          <w:lang w:eastAsia="hu-HU"/>
        </w:rPr>
        <w:t>MNMKK PIM Kazinczy Múzeum (Sátoraljaújhely)</w:t>
      </w:r>
    </w:p>
    <w:p w:rsidR="00E54D29" w:rsidRDefault="00E54D29" w:rsidP="00E54D2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i/>
          <w:iCs/>
          <w:lang w:eastAsia="hu-HU"/>
        </w:rPr>
      </w:pPr>
      <w:r>
        <w:rPr>
          <w:rFonts w:eastAsia="Times New Roman"/>
          <w:i/>
          <w:iCs/>
          <w:lang w:eastAsia="hu-HU"/>
        </w:rPr>
        <w:t>MNMKK IMM Ráth György-villa (Budapest)</w:t>
      </w:r>
    </w:p>
    <w:p w:rsidR="003219FC" w:rsidRPr="00BB3AEF" w:rsidRDefault="00E54D29" w:rsidP="00BB3AEF">
      <w:pPr>
        <w:numPr>
          <w:ilvl w:val="0"/>
          <w:numId w:val="1"/>
        </w:numPr>
        <w:spacing w:before="100" w:beforeAutospacing="1" w:after="240"/>
        <w:rPr>
          <w:rFonts w:eastAsia="Times New Roman"/>
          <w:i/>
          <w:iCs/>
          <w:lang w:eastAsia="hu-HU"/>
        </w:rPr>
      </w:pPr>
      <w:r>
        <w:rPr>
          <w:rFonts w:eastAsia="Times New Roman"/>
          <w:i/>
          <w:iCs/>
          <w:lang w:eastAsia="hu-HU"/>
        </w:rPr>
        <w:t>MNMKK Magyar Kereskedelmi és Vendéglátóipari Múzeum (Budapest)</w:t>
      </w:r>
    </w:p>
    <w:sectPr w:rsidR="003219FC" w:rsidRPr="00BB3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F015D5"/>
    <w:multiLevelType w:val="multilevel"/>
    <w:tmpl w:val="7280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29"/>
    <w:rsid w:val="003219FC"/>
    <w:rsid w:val="00BB3AEF"/>
    <w:rsid w:val="00E5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CAD03"/>
  <w15:chartTrackingRefBased/>
  <w15:docId w15:val="{AFDD89B2-150E-4BA3-8D1F-A4591B2D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54D29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5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Katona András</dc:creator>
  <cp:keywords/>
  <dc:description/>
  <cp:lastModifiedBy>Katona András</cp:lastModifiedBy>
  <cp:revision>2</cp:revision>
  <dcterms:created xsi:type="dcterms:W3CDTF">2025-04-15T12:01:00Z</dcterms:created>
  <dcterms:modified xsi:type="dcterms:W3CDTF">2025-04-15T12:02:00Z</dcterms:modified>
</cp:coreProperties>
</file>